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A1C2F" w:rsidR="00C20529" w:rsidP="008A1C2F" w:rsidRDefault="009D4988" w14:paraId="14AEA76F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4E2AD861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8A1C2F" w:rsidP="008A1C2F" w:rsidRDefault="008A1C2F" w14:paraId="3BFFAE74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A524F3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8A1C2F" w:rsidP="008A1C2F" w:rsidRDefault="008A1C2F" w14:paraId="08E6BF23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8A1C2F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55"/>
        <w:gridCol w:w="359"/>
        <w:gridCol w:w="530"/>
        <w:gridCol w:w="45"/>
        <w:gridCol w:w="259"/>
        <w:gridCol w:w="392"/>
        <w:gridCol w:w="223"/>
        <w:gridCol w:w="448"/>
        <w:gridCol w:w="149"/>
        <w:gridCol w:w="505"/>
        <w:gridCol w:w="745"/>
        <w:gridCol w:w="463"/>
        <w:gridCol w:w="122"/>
        <w:gridCol w:w="315"/>
        <w:gridCol w:w="485"/>
        <w:gridCol w:w="255"/>
        <w:gridCol w:w="532"/>
        <w:gridCol w:w="578"/>
        <w:gridCol w:w="230"/>
        <w:gridCol w:w="647"/>
        <w:gridCol w:w="461"/>
        <w:gridCol w:w="302"/>
        <w:gridCol w:w="79"/>
        <w:gridCol w:w="1473"/>
      </w:tblGrid>
      <w:tr xmlns:wp14="http://schemas.microsoft.com/office/word/2010/wordml" w:rsidRPr="008A1C2F" w:rsidR="002740CA" w:rsidTr="214BB663" w14:paraId="105C00EE" wp14:textId="77777777"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2740CA" w:rsidRDefault="002740CA" w14:paraId="0132AC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F83C69" w:rsidR="002740CA" w:rsidP="002740CA" w:rsidRDefault="00F83C69" w14:paraId="7F1E61F1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Ko</w:t>
            </w:r>
            <w:r w:rsidR="00406D45">
              <w:rPr>
                <w:rFonts w:ascii="HK Grotesk" w:hAnsi="HK Grotesk" w:cs="Calibri"/>
                <w:b/>
                <w:bCs/>
                <w:sz w:val="20"/>
                <w:szCs w:val="20"/>
              </w:rPr>
              <w:t>mpozycja muzyki teatralnej</w:t>
            </w:r>
          </w:p>
        </w:tc>
      </w:tr>
      <w:tr xmlns:wp14="http://schemas.microsoft.com/office/word/2010/wordml" w:rsidRPr="008A1C2F" w:rsidR="00C20529" w:rsidTr="214BB663" w14:paraId="2B13BA20" wp14:textId="77777777">
        <w:tc>
          <w:tcPr>
            <w:tcW w:w="8437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0A414E" w:rsidR="00C20529" w:rsidP="00F822C9" w:rsidRDefault="000A414E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F83C69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315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14BB663" w:rsidR="00C20529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8A1C2F" w:rsidR="00C20529" w:rsidP="214BB663" w:rsidRDefault="00E61E6D" w14:paraId="3465792C" wp14:textId="48525ECC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14BB663" w:rsidR="47561296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2022/2023</w:t>
            </w:r>
          </w:p>
        </w:tc>
      </w:tr>
      <w:tr xmlns:wp14="http://schemas.microsoft.com/office/word/2010/wordml" w:rsidRPr="008A1C2F" w:rsidR="00C20529" w:rsidTr="214BB663" w14:paraId="64B3B3C7" wp14:textId="77777777">
        <w:tc>
          <w:tcPr>
            <w:tcW w:w="5273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14BB663" w:rsidR="00C20529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0A414E" w:rsidR="000A414E" w:rsidP="214BB663" w:rsidRDefault="00F83C69" w14:paraId="33A7E489" wp14:textId="524A09BD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14BB663" w:rsidR="55D8CF96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479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14BB663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F83C69" w:rsidR="00C20529" w:rsidP="214BB663" w:rsidRDefault="00F83C69" w14:paraId="778FFBD7" wp14:textId="5AA9CC0F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14BB663" w:rsidR="3AEC25EC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z muzyką elektroniczną, filmową i teatralną</w:t>
            </w:r>
          </w:p>
        </w:tc>
      </w:tr>
      <w:tr xmlns:wp14="http://schemas.microsoft.com/office/word/2010/wordml" w:rsidRPr="008A1C2F" w:rsidR="00C20529" w:rsidTr="214BB663" w14:paraId="124D1D5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60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14BB663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8A1C2F" w:rsidR="00F83C69" w:rsidP="214BB663" w:rsidRDefault="00F83C69" w14:paraId="6CCB4241" wp14:textId="1681903C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14BB663" w:rsidR="6CE589AF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22" w:type="dxa"/>
            <w:gridSpan w:val="8"/>
            <w:shd w:val="clear" w:color="auto" w:fill="auto"/>
            <w:tcMar/>
          </w:tcPr>
          <w:p w:rsidRPr="008A1C2F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8A1C2F" w:rsidR="00C20529" w:rsidP="214BB663" w:rsidRDefault="00C20529" w14:paraId="310A71B7" wp14:textId="25601D76">
            <w:pPr>
              <w:tabs>
                <w:tab w:val="left" w:pos="2460"/>
              </w:tabs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proofErr w:type="spellStart"/>
            <w:r w:rsidRPr="214BB663" w:rsidR="00C2052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ogólnoakademicki</w:t>
            </w:r>
            <w:proofErr w:type="spellEnd"/>
            <w:r w:rsidRPr="214BB663" w:rsidR="00C2052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 (A)</w:t>
            </w:r>
          </w:p>
        </w:tc>
        <w:tc>
          <w:tcPr>
            <w:tcW w:w="3770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214BB663" w:rsidRDefault="002740CA" w14:paraId="26C5F0E4" wp14:textId="72EDBF11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214BB663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ob</w:t>
            </w:r>
            <w:r w:rsidRPr="214BB663" w:rsidR="00406D45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ieralny</w:t>
            </w:r>
          </w:p>
        </w:tc>
      </w:tr>
      <w:tr xmlns:wp14="http://schemas.microsoft.com/office/word/2010/wordml" w:rsidRPr="008A1C2F" w:rsidR="00C20529" w:rsidTr="214BB663" w14:paraId="2B52844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63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8A1C2F" w:rsidR="00C20529" w:rsidP="002740CA" w:rsidRDefault="00F83C69" w14:paraId="7F626B5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ćwiczenia</w:t>
            </w:r>
          </w:p>
        </w:tc>
        <w:tc>
          <w:tcPr>
            <w:tcW w:w="2747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727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8A1C2F" w:rsidR="00C20529" w:rsidP="214BB663" w:rsidRDefault="00F83C69" w14:paraId="4EB71738" wp14:textId="2E0F5CE8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214BB663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 / I</w:t>
            </w:r>
            <w:r w:rsidRPr="214BB663" w:rsidR="75A945C2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, </w:t>
            </w:r>
            <w:r w:rsidRPr="214BB663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II</w:t>
            </w:r>
          </w:p>
        </w:tc>
        <w:tc>
          <w:tcPr>
            <w:tcW w:w="2315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F83C69" w:rsidR="00C20529" w:rsidP="002740CA" w:rsidRDefault="00406D45" w14:paraId="219897CE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3</w:t>
            </w:r>
            <w:r w:rsidRPr="00F83C69" w:rsidR="00F83C69">
              <w:rPr>
                <w:rFonts w:ascii="HK Grotesk" w:hAnsi="HK Grotesk" w:cs="Calibri"/>
                <w:b/>
                <w:bCs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C20529" w:rsidTr="214BB663" w14:paraId="6B4ED2B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404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F83C69" w:rsidR="00C20529" w:rsidP="002740CA" w:rsidRDefault="00F83C69" w14:paraId="6AAB479E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 Kompozycji</w:t>
            </w:r>
            <w:r w:rsidR="00406D45">
              <w:rPr>
                <w:rFonts w:ascii="HK Grotesk" w:hAnsi="HK Grotesk" w:cs="Calibri"/>
                <w:b/>
                <w:bCs/>
                <w:sz w:val="20"/>
                <w:szCs w:val="20"/>
              </w:rPr>
              <w:t>, Kierownik Studia Muzyki Elektronicznej i Komputerowej</w:t>
            </w:r>
          </w:p>
        </w:tc>
      </w:tr>
      <w:tr xmlns:wp14="http://schemas.microsoft.com/office/word/2010/wordml" w:rsidRPr="008A1C2F" w:rsidR="00C20529" w:rsidTr="214BB663" w14:paraId="51DF267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404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4252BB" w:rsidR="00C20529" w:rsidP="002740CA" w:rsidRDefault="004252BB" w14:paraId="0CF8905D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mgr Jan Duszyński</w:t>
            </w:r>
          </w:p>
        </w:tc>
      </w:tr>
      <w:tr xmlns:wp14="http://schemas.microsoft.com/office/word/2010/wordml" w:rsidRPr="008A1C2F" w:rsidR="00C20529" w:rsidTr="214BB663" w14:paraId="1E065A2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404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406D45" w:rsidP="00406D45" w:rsidRDefault="00406D45" w14:paraId="0330ACCB" wp14:textId="77777777">
            <w:pPr>
              <w:pStyle w:val="Normalny1"/>
              <w:jc w:val="both"/>
              <w:rPr>
                <w:rStyle w:val="Brak"/>
              </w:rPr>
            </w:pPr>
            <w:r>
              <w:rPr>
                <w:sz w:val="20"/>
                <w:szCs w:val="20"/>
              </w:rPr>
              <w:t xml:space="preserve">Wykształcenie kompozytora muzyki teatralnej, posiadającego dużą wiedzę teoretyczną i praktyczną, umożliwiającą samodzielną pracę artystyczną w dziedzinie twórczości muzycznej, w tym </w:t>
            </w:r>
            <w:r w:rsidRPr="00406D45">
              <w:rPr>
                <w:rStyle w:val="Hyperlink0"/>
                <w:rFonts w:eastAsia="Arial Unicode MS"/>
                <w:color w:val="auto"/>
                <w:sz w:val="20"/>
                <w:szCs w:val="20"/>
                <w:u w:val="none"/>
              </w:rPr>
              <w:t>m.in</w:t>
            </w:r>
            <w:r w:rsidRPr="00406D45">
              <w:rPr>
                <w:rStyle w:val="Brak"/>
                <w:color w:val="auto"/>
                <w:sz w:val="20"/>
                <w:szCs w:val="20"/>
              </w:rPr>
              <w:t>.:</w:t>
            </w:r>
          </w:p>
          <w:p w:rsidR="00406D45" w:rsidP="00406D45" w:rsidRDefault="00406D45" w14:paraId="668B10B0" wp14:textId="77777777">
            <w:pPr>
              <w:pStyle w:val="Normalny1"/>
              <w:jc w:val="both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– zdobycie przez studenta przygotowania do pracy zawodowej w dziedzinie kompozycji muzyki teatralnej – opanowanie warsztatu kompozytorskiego i nabycie umiejętności komponowania utworów instrumentalnych, wokalnych i wokalno-instrumentalnych, elektronicznych</w:t>
            </w:r>
          </w:p>
          <w:p w:rsidR="00406D45" w:rsidP="00406D45" w:rsidRDefault="00406D45" w14:paraId="6A741019" wp14:textId="77777777">
            <w:pPr>
              <w:pStyle w:val="Normalny1"/>
              <w:jc w:val="both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 xml:space="preserve">– rozwój i ukształtowanie osobowości twórczej; rozwinięcie umiejętności refleksyjnego (poznawczego i krytycznego) stosunku do różnorodnych przejawów i form współczesnej kultury, </w:t>
            </w:r>
          </w:p>
          <w:p w:rsidRPr="008A1C2F" w:rsidR="00C20529" w:rsidP="00406D45" w:rsidRDefault="00406D45" w14:paraId="0A4FC75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– teoretyczne i praktyczne przygotowanie do czynnego uczestnictwa w życiu teatralnym (</w:t>
            </w:r>
            <w:r w:rsidRPr="00406D45">
              <w:rPr>
                <w:rStyle w:val="Hyperlink1"/>
                <w:rFonts w:eastAsia="Arial Unicode MS"/>
                <w:color w:val="000000"/>
                <w:u w:val="none"/>
              </w:rPr>
              <w:t>m.in</w:t>
            </w:r>
            <w:r w:rsidRPr="00406D45">
              <w:rPr>
                <w:rStyle w:val="Brak"/>
                <w:sz w:val="20"/>
                <w:szCs w:val="20"/>
              </w:rPr>
              <w:t>.</w:t>
            </w:r>
            <w:r>
              <w:rPr>
                <w:rStyle w:val="Brak"/>
                <w:sz w:val="20"/>
                <w:szCs w:val="20"/>
              </w:rPr>
              <w:t xml:space="preserve"> uczęszczanie na spektakle teatralne, poznawanie wyrazistych osobowości świata teatralnego)</w:t>
            </w:r>
          </w:p>
        </w:tc>
      </w:tr>
      <w:tr xmlns:wp14="http://schemas.microsoft.com/office/word/2010/wordml" w:rsidRPr="008A1C2F" w:rsidR="00C20529" w:rsidTr="214BB663" w14:paraId="5525DEC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404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406D45" w:rsidR="00C20529" w:rsidP="00406D45" w:rsidRDefault="00406D45" w14:paraId="03CCA52C" wp14:textId="77777777">
            <w:pPr>
              <w:pStyle w:val="Normalny1"/>
            </w:pPr>
            <w:r>
              <w:rPr>
                <w:rStyle w:val="Brak"/>
                <w:sz w:val="20"/>
                <w:szCs w:val="20"/>
              </w:rPr>
              <w:t>opanowanie wiedzy ogólnomuzycznej na poziomie studiów licencjackich, zainteresowania zagadnieniami związanymi z teatrem</w:t>
            </w:r>
          </w:p>
        </w:tc>
      </w:tr>
      <w:tr xmlns:wp14="http://schemas.microsoft.com/office/word/2010/wordml" w:rsidRPr="008A1C2F" w:rsidR="00C20529" w:rsidTr="214BB663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852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8A1C2F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A1C2F" w:rsidR="002740CA" w:rsidTr="214BB663" w14:paraId="1F593CE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1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852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406D45" w:rsidR="002740CA" w:rsidP="00406D45" w:rsidRDefault="00406D45" w14:paraId="265699DA" wp14:textId="77777777">
            <w:pPr>
              <w:pStyle w:val="Normalny1"/>
              <w:rPr>
                <w:rFonts w:ascii="Cambria" w:hAnsi="Cambria" w:cs="Calibri"/>
                <w:bCs/>
              </w:rPr>
            </w:pPr>
            <w:r>
              <w:rPr>
                <w:rStyle w:val="Brak"/>
                <w:rFonts w:ascii="Cambria" w:hAnsi="Cambria"/>
                <w:sz w:val="20"/>
                <w:szCs w:val="20"/>
              </w:rPr>
              <w:t xml:space="preserve">poznaje wybrane zagadnienia dotyczące estetyki muzyki, sztuki i filozofii XX wieku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406D45" w14:paraId="3B6D180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P7_KOM_W_08 (KOM_VIII)</w:t>
            </w:r>
          </w:p>
        </w:tc>
      </w:tr>
      <w:tr xmlns:wp14="http://schemas.microsoft.com/office/word/2010/wordml" w:rsidRPr="008A1C2F" w:rsidR="002740CA" w:rsidTr="214BB663" w14:paraId="3CC88FF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14" w:type="dxa"/>
            <w:gridSpan w:val="2"/>
            <w:vMerge/>
            <w:tcBorders/>
            <w:tcMar/>
            <w:vAlign w:val="center"/>
          </w:tcPr>
          <w:p w:rsidRPr="008A1C2F" w:rsidR="002740CA" w:rsidP="002740CA" w:rsidRDefault="002740CA" w14:paraId="0A37501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852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406D45" w14:paraId="058825A5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Style w:val="Brak"/>
                <w:rFonts w:ascii="Cambria" w:hAnsi="Cambria"/>
                <w:sz w:val="20"/>
                <w:szCs w:val="20"/>
              </w:rPr>
              <w:t>posiada wysoko rozwiniętą osobowość artystyczną umożliwiającą tworzenie, przygotowywanie i realizację własnych koncepcji artystycznych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406D45" w14:paraId="2B613551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Style w:val="Brak"/>
                <w:rFonts w:cs="Calibri"/>
                <w:bCs/>
                <w:color w:val="000000"/>
                <w:sz w:val="20"/>
                <w:szCs w:val="20"/>
              </w:rPr>
              <w:t>P7_KOM_U_01 (KOM_IX)</w:t>
            </w:r>
          </w:p>
        </w:tc>
      </w:tr>
      <w:tr xmlns:wp14="http://schemas.microsoft.com/office/word/2010/wordml" w:rsidRPr="008A1C2F" w:rsidR="002740CA" w:rsidTr="214BB663" w14:paraId="1A0AA4D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04BB5B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5DAB6C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852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2740CA" w14:paraId="02EB378F" wp14:textId="77777777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2740CA" w14:paraId="6A05A809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8A1C2F" w:rsidR="002740CA" w:rsidTr="214BB663" w14:paraId="6CE5D5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406D45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852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406D45" w14:paraId="1DE6AD4F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Style w:val="Brak"/>
                <w:rFonts w:ascii="Cambria" w:hAnsi="Cambria"/>
                <w:sz w:val="20"/>
                <w:szCs w:val="20"/>
              </w:rPr>
              <w:t>posiada wiedzę i doświadczenie umożliwiające rozwój własnej kariery kompozytorskiej, rozumie potrzebę uczenia się przez całe życie i potrafi inspirować i organizować proces uczenia się innych osób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070152" w:rsidRDefault="00406D45" w14:paraId="662836D3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Style w:val="Brak"/>
                <w:rFonts w:cs="Calibri"/>
                <w:bCs/>
                <w:color w:val="000000"/>
                <w:sz w:val="20"/>
                <w:szCs w:val="20"/>
                <w:lang w:val="de-DE"/>
              </w:rPr>
              <w:t>P7_KOM_K_01 (KOM_XVIII)</w:t>
            </w:r>
          </w:p>
        </w:tc>
      </w:tr>
      <w:tr xmlns:wp14="http://schemas.microsoft.com/office/word/2010/wordml" w:rsidRPr="008A1C2F" w:rsidR="002F46EC" w:rsidTr="214BB663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200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TREŚCI PROGRAMOWE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PRZEDMIOTU</w:t>
            </w: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8A1C2F" w:rsidR="002F46EC" w:rsidTr="214BB663" w14:paraId="10B72DD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20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2F46EC" w:rsidP="002740CA" w:rsidRDefault="00070152" w14:paraId="5C12A691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Semestr I:</w:t>
            </w:r>
          </w:p>
          <w:p w:rsidRPr="007D25D5" w:rsidR="007D25D5" w:rsidP="00487313" w:rsidRDefault="007D25D5" w14:paraId="01B76630" wp14:textId="77777777">
            <w:pPr>
              <w:pStyle w:val="Normalny1"/>
              <w:numPr>
                <w:ilvl w:val="0"/>
                <w:numId w:val="12"/>
              </w:numPr>
              <w:tabs>
                <w:tab w:val="left" w:pos="328"/>
              </w:tabs>
              <w:suppressAutoHyphens/>
              <w:jc w:val="both"/>
              <w:rPr>
                <w:rStyle w:val="Brak"/>
              </w:rPr>
            </w:pPr>
            <w:r w:rsidRPr="007D25D5">
              <w:rPr>
                <w:rStyle w:val="Brak"/>
                <w:rFonts w:ascii="Cambria" w:hAnsi="Cambria"/>
                <w:sz w:val="20"/>
                <w:szCs w:val="20"/>
              </w:rPr>
              <w:t xml:space="preserve">Zderzenie się z problematyką i specyfiką muzyki teatralnej, zwłaszcza z zagadnieniem redukcji materiału muzycznego. </w:t>
            </w:r>
          </w:p>
          <w:p w:rsidR="00070152" w:rsidP="00487313" w:rsidRDefault="007D25D5" w14:paraId="61E26B57" wp14:textId="77777777">
            <w:pPr>
              <w:pStyle w:val="Normalny1"/>
              <w:numPr>
                <w:ilvl w:val="0"/>
                <w:numId w:val="12"/>
              </w:numPr>
              <w:tabs>
                <w:tab w:val="left" w:pos="328"/>
              </w:tabs>
              <w:suppressAutoHyphens/>
              <w:jc w:val="both"/>
            </w:pPr>
            <w:r w:rsidRPr="007D25D5">
              <w:rPr>
                <w:rStyle w:val="Brak"/>
                <w:rFonts w:ascii="Cambria" w:hAnsi="Cambria"/>
                <w:sz w:val="20"/>
                <w:szCs w:val="20"/>
              </w:rPr>
              <w:t xml:space="preserve">Świadomość pozostałych mediów biorących udział w realizacjach teatralnych (sfera aktorska, sfera scenografii, sfera światła, sfera kostiumów). </w:t>
            </w:r>
          </w:p>
          <w:p w:rsidR="00070152" w:rsidP="00070152" w:rsidRDefault="00070152" w14:paraId="60569E61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Semestr II:</w:t>
            </w:r>
          </w:p>
          <w:p w:rsidR="007D25D5" w:rsidP="007D25D5" w:rsidRDefault="007D25D5" w14:paraId="68B8C007" wp14:textId="77777777">
            <w:pPr>
              <w:pStyle w:val="Normalny1"/>
              <w:rPr>
                <w:rStyle w:val="Brak"/>
                <w:rFonts w:ascii="Cambria" w:hAnsi="Cambria" w:eastAsia="Cambria" w:cs="Cambria"/>
              </w:rPr>
            </w:pPr>
            <w:r>
              <w:rPr>
                <w:rStyle w:val="Brak"/>
                <w:rFonts w:ascii="Cambria" w:hAnsi="Cambria" w:eastAsia="Cambria" w:cs="Cambria"/>
                <w:sz w:val="20"/>
                <w:szCs w:val="20"/>
              </w:rPr>
              <w:t xml:space="preserve">Realizacja etiud kompozytorskich. </w:t>
            </w:r>
          </w:p>
          <w:p w:rsidR="007D25D5" w:rsidP="007D25D5" w:rsidRDefault="007D25D5" w14:paraId="6E910C09" wp14:textId="77777777">
            <w:pPr>
              <w:pStyle w:val="Normalny1"/>
              <w:rPr>
                <w:rStyle w:val="Brak"/>
                <w:rFonts w:ascii="Cambria" w:hAnsi="Cambria" w:eastAsia="Cambria" w:cs="Cambria"/>
                <w:sz w:val="20"/>
                <w:szCs w:val="20"/>
              </w:rPr>
            </w:pPr>
            <w:r>
              <w:rPr>
                <w:rStyle w:val="Brak"/>
                <w:rFonts w:ascii="Cambria" w:hAnsi="Cambria" w:eastAsia="Cambria" w:cs="Cambria"/>
                <w:sz w:val="20"/>
                <w:szCs w:val="20"/>
              </w:rPr>
              <w:t>3) muzyka tła</w:t>
            </w:r>
          </w:p>
          <w:p w:rsidR="007D25D5" w:rsidP="007D25D5" w:rsidRDefault="007D25D5" w14:paraId="72BD601A" wp14:textId="77777777">
            <w:pPr>
              <w:pStyle w:val="Normalny1"/>
              <w:rPr>
                <w:rStyle w:val="Brak"/>
                <w:rFonts w:ascii="Cambria" w:hAnsi="Cambria" w:eastAsia="Cambria" w:cs="Cambria"/>
                <w:sz w:val="20"/>
                <w:szCs w:val="20"/>
              </w:rPr>
            </w:pPr>
            <w:r>
              <w:rPr>
                <w:rStyle w:val="Brak"/>
                <w:rFonts w:ascii="Cambria" w:hAnsi="Cambria" w:eastAsia="Cambria" w:cs="Cambria"/>
                <w:sz w:val="20"/>
                <w:szCs w:val="20"/>
              </w:rPr>
              <w:t>4) muzyka „pod dialog”</w:t>
            </w:r>
          </w:p>
          <w:p w:rsidR="00070152" w:rsidP="007D25D5" w:rsidRDefault="007D25D5" w14:paraId="087794AC" wp14:textId="77777777">
            <w:pPr>
              <w:pStyle w:val="Normalny1"/>
            </w:pPr>
            <w:r>
              <w:rPr>
                <w:rStyle w:val="Brak"/>
                <w:sz w:val="20"/>
                <w:szCs w:val="20"/>
              </w:rPr>
              <w:t xml:space="preserve">5) muzyka do scen choreograficznych (tanecznych lub precyzyjnie ruchowych) </w:t>
            </w:r>
          </w:p>
          <w:p w:rsidRPr="00070152" w:rsidR="00070152" w:rsidP="007D25D5" w:rsidRDefault="00070152" w14:paraId="5A39BBE3" wp14:textId="77777777">
            <w:pPr>
              <w:spacing w:after="0" w:line="240" w:lineRule="auto"/>
              <w:ind w:left="283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D3D7D" w:rsidR="002F46EC" w:rsidP="002740CA" w:rsidRDefault="002F46EC" w14:paraId="41C8F396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7D25D5" w14:paraId="5D369756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  <w:p w:rsidRPr="009D3D7D" w:rsidR="00070152" w:rsidP="002740CA" w:rsidRDefault="00070152" w14:paraId="72A3D3EC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7D25D5" w14:paraId="78941E47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  <w:p w:rsidRPr="009D3D7D" w:rsidR="00070152" w:rsidP="002740CA" w:rsidRDefault="00070152" w14:paraId="0D0B940D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0E27B00A" wp14:textId="77777777">
            <w:pPr>
              <w:spacing w:after="0" w:line="240" w:lineRule="auto"/>
              <w:rPr>
                <w:rFonts w:cs="Calibri"/>
              </w:rPr>
            </w:pPr>
          </w:p>
          <w:p w:rsidR="00070152" w:rsidP="002740CA" w:rsidRDefault="007D25D5" w14:paraId="2598DEE6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  <w:p w:rsidR="007D25D5" w:rsidP="002740CA" w:rsidRDefault="007D25D5" w14:paraId="279935FF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  <w:p w:rsidRPr="009D3D7D" w:rsidR="00070152" w:rsidP="002740CA" w:rsidRDefault="007D25D5" w14:paraId="75697EEC" wp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  <w:p w:rsidRPr="009D3D7D" w:rsidR="00070152" w:rsidP="002740CA" w:rsidRDefault="00070152" w14:paraId="60061E4C" wp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xmlns:wp14="http://schemas.microsoft.com/office/word/2010/wordml" w:rsidRPr="008A1C2F" w:rsidR="002F46EC" w:rsidTr="214BB663" w14:paraId="45C157C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663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A140B7" w:rsidP="00A140B7" w:rsidRDefault="00A140B7" w14:paraId="1FD8F334" wp14:textId="77777777">
            <w:pPr>
              <w:pStyle w:val="Default"/>
              <w:rPr>
                <w:rStyle w:val="Brak"/>
                <w:lang w:eastAsia="hi-IN"/>
              </w:rPr>
            </w:pPr>
            <w:r>
              <w:rPr>
                <w:rStyle w:val="Brak"/>
                <w:sz w:val="20"/>
                <w:szCs w:val="20"/>
              </w:rPr>
              <w:t>1. analiza przypadk</w:t>
            </w:r>
            <w:r>
              <w:rPr>
                <w:rStyle w:val="Brak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sz w:val="20"/>
                <w:szCs w:val="20"/>
              </w:rPr>
              <w:t xml:space="preserve">w </w:t>
            </w:r>
          </w:p>
          <w:p w:rsidR="00A140B7" w:rsidP="00A140B7" w:rsidRDefault="00A140B7" w14:paraId="4B835E0C" wp14:textId="77777777">
            <w:pPr>
              <w:pStyle w:val="Defaul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 xml:space="preserve">2 .praca indywidualna </w:t>
            </w:r>
          </w:p>
          <w:p w:rsidR="00A140B7" w:rsidP="00A140B7" w:rsidRDefault="00A140B7" w14:paraId="451A0D71" wp14:textId="77777777">
            <w:pPr>
              <w:pStyle w:val="Defaul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 xml:space="preserve">3. praca w grupach </w:t>
            </w:r>
          </w:p>
          <w:p w:rsidR="00A140B7" w:rsidP="00A140B7" w:rsidRDefault="00A140B7" w14:paraId="14778596" wp14:textId="77777777">
            <w:pPr>
              <w:pStyle w:val="Defaul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 xml:space="preserve">4. prezentacja nagrań CD i DVD </w:t>
            </w:r>
          </w:p>
          <w:p w:rsidR="00A140B7" w:rsidP="00A140B7" w:rsidRDefault="00A140B7" w14:paraId="4A9C1FA1" wp14:textId="77777777">
            <w:pPr>
              <w:pStyle w:val="Default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5. aktywizacja („burza m</w:t>
            </w:r>
            <w:r>
              <w:rPr>
                <w:rStyle w:val="Brak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sz w:val="20"/>
                <w:szCs w:val="20"/>
              </w:rPr>
              <w:t>zg</w:t>
            </w:r>
            <w:r>
              <w:rPr>
                <w:rStyle w:val="Brak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sz w:val="20"/>
                <w:szCs w:val="20"/>
                <w:lang w:val="en-US"/>
              </w:rPr>
              <w:t>w</w:t>
            </w:r>
            <w:r>
              <w:rPr>
                <w:rStyle w:val="Brak"/>
                <w:sz w:val="20"/>
                <w:szCs w:val="20"/>
              </w:rPr>
              <w:t>”</w:t>
            </w:r>
            <w:r>
              <w:rPr>
                <w:rStyle w:val="Brak"/>
                <w:sz w:val="20"/>
                <w:szCs w:val="20"/>
                <w:lang w:val="es-ES_tradnl"/>
              </w:rPr>
              <w:t xml:space="preserve">, metoda </w:t>
            </w:r>
            <w:r>
              <w:rPr>
                <w:rStyle w:val="Brak"/>
                <w:sz w:val="20"/>
                <w:szCs w:val="20"/>
              </w:rPr>
              <w:t xml:space="preserve">„śniegowej kuli”) </w:t>
            </w:r>
          </w:p>
          <w:p w:rsidRPr="00A140B7" w:rsidR="008D42F9" w:rsidP="00A140B7" w:rsidRDefault="00A140B7" w14:paraId="71F46A84" wp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6. nauka obsługiwania sprzętu elektronicznego koniecznego do pracy w teatrze (oprogramowanie, instrumenty)</w:t>
            </w:r>
          </w:p>
        </w:tc>
      </w:tr>
      <w:tr xmlns:wp14="http://schemas.microsoft.com/office/word/2010/wordml" w:rsidRPr="008A1C2F" w:rsidR="00A140B7" w:rsidTr="214BB663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8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A140B7" w:rsidP="002740CA" w:rsidRDefault="00A140B7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0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A140B7" w:rsidP="002740CA" w:rsidRDefault="00A140B7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5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A140B7" w:rsidP="002740CA" w:rsidRDefault="00A140B7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8A1C2F" w:rsidR="00A140B7" w:rsidTr="214BB663" w14:paraId="491315B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9" w:type="dxa"/>
            <w:gridSpan w:val="4"/>
            <w:vMerge/>
            <w:tcBorders/>
            <w:tcMar/>
            <w:vAlign w:val="center"/>
          </w:tcPr>
          <w:p w:rsidRPr="008A1C2F" w:rsidR="00A140B7" w:rsidP="002740CA" w:rsidRDefault="00A140B7" w14:paraId="44EAFD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A140B7" w:rsidP="008D42F9" w:rsidRDefault="00A140B7" w14:paraId="0DBCB8A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D42F9">
              <w:rPr>
                <w:rFonts w:ascii="HK Grotesk" w:hAnsi="HK Grotesk" w:cs="Calibri"/>
                <w:sz w:val="20"/>
                <w:szCs w:val="20"/>
              </w:rPr>
              <w:t>1.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egzamin </w:t>
            </w:r>
          </w:p>
        </w:tc>
        <w:tc>
          <w:tcPr>
            <w:tcW w:w="535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A140B7" w:rsidP="002740CA" w:rsidRDefault="00A140B7" w14:paraId="25503E3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</w:t>
            </w:r>
          </w:p>
        </w:tc>
      </w:tr>
      <w:tr xmlns:wp14="http://schemas.microsoft.com/office/word/2010/wordml" w:rsidRPr="008A1C2F" w:rsidR="00A140B7" w:rsidTr="214BB663" w14:paraId="579D2B4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9" w:type="dxa"/>
            <w:gridSpan w:val="4"/>
            <w:vMerge/>
            <w:tcBorders/>
            <w:tcMar/>
            <w:vAlign w:val="center"/>
          </w:tcPr>
          <w:p w:rsidRPr="008A1C2F" w:rsidR="00A140B7" w:rsidP="002740CA" w:rsidRDefault="00A140B7" w14:paraId="4B94D5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A140B7" w:rsidP="002740CA" w:rsidRDefault="00A140B7" w14:paraId="037F339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2. p</w:t>
            </w:r>
            <w:r>
              <w:rPr>
                <w:rFonts w:ascii="HK Grotesk" w:hAnsi="HK Grotesk" w:cs="Calibri"/>
              </w:rPr>
              <w:t>rojekt, prezentacja</w:t>
            </w:r>
          </w:p>
        </w:tc>
        <w:tc>
          <w:tcPr>
            <w:tcW w:w="535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A140B7" w:rsidP="002740CA" w:rsidRDefault="00A140B7" w14:paraId="377636B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xmlns:wp14="http://schemas.microsoft.com/office/word/2010/wordml" w:rsidRPr="008A1C2F" w:rsidR="00A140B7" w:rsidTr="214BB663" w14:paraId="47987ED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9" w:type="dxa"/>
            <w:gridSpan w:val="4"/>
            <w:vMerge/>
            <w:tcBorders/>
            <w:tcMar/>
            <w:vAlign w:val="center"/>
          </w:tcPr>
          <w:p w:rsidRPr="008A1C2F" w:rsidR="00A140B7" w:rsidP="002740CA" w:rsidRDefault="00A140B7" w14:paraId="3DEEC66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A140B7" w:rsidP="002740CA" w:rsidRDefault="00A140B7" w14:paraId="0C34066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3. kontrola przygotowanych projektów</w:t>
            </w:r>
          </w:p>
        </w:tc>
        <w:tc>
          <w:tcPr>
            <w:tcW w:w="535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A140B7" w:rsidP="002740CA" w:rsidRDefault="00A140B7" w14:paraId="7144751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A1C2F" w:rsidR="00A140B7" w:rsidTr="214BB663" w14:paraId="7BBCE33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9" w:type="dxa"/>
            <w:gridSpan w:val="4"/>
            <w:vMerge/>
            <w:tcBorders/>
            <w:tcMar/>
            <w:vAlign w:val="center"/>
          </w:tcPr>
          <w:p w:rsidRPr="008A1C2F" w:rsidR="00A140B7" w:rsidP="002740CA" w:rsidRDefault="00A140B7" w14:paraId="3656B9A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A140B7" w:rsidP="002740CA" w:rsidRDefault="00A140B7" w14:paraId="481038D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  <w:r>
              <w:rPr>
                <w:rFonts w:ascii="HK Grotesk" w:hAnsi="HK Grotesk" w:cs="Calibri"/>
              </w:rPr>
              <w:t>. realizacja zleconego zadania</w:t>
            </w:r>
          </w:p>
        </w:tc>
        <w:tc>
          <w:tcPr>
            <w:tcW w:w="535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="00A140B7" w:rsidP="002740CA" w:rsidRDefault="00A140B7" w14:paraId="54610B2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xmlns:wp14="http://schemas.microsoft.com/office/word/2010/wordml" w:rsidRPr="008A1C2F" w:rsidR="002F46EC" w:rsidTr="214BB663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KORELACJA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 UCZENIA SIĘ</w:t>
            </w: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xmlns:wp14="http://schemas.microsoft.com/office/word/2010/wordml" w:rsidRPr="008A1C2F" w:rsidR="002F46EC" w:rsidTr="214BB663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740CA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3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1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6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8A1C2F" w:rsidR="001A1EDB" w:rsidTr="214BB663" w14:paraId="7B7FA98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56B20A0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3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A140B7" w14:paraId="78E884C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1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A140B7" w14:paraId="4D6F6C2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1, 4, 5, 6</w:t>
            </w:r>
          </w:p>
        </w:tc>
        <w:tc>
          <w:tcPr>
            <w:tcW w:w="296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A140B7" w14:paraId="249FAAB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A1C2F" w:rsidR="001A1EDB" w:rsidTr="214BB663" w14:paraId="2B51727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7842F5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A140B7" w14:paraId="4C41A2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1, 3, 4, 5</w:t>
            </w:r>
          </w:p>
        </w:tc>
        <w:tc>
          <w:tcPr>
            <w:tcW w:w="2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A140B7" w14:paraId="5F08419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A140B7" w14:paraId="3F9EF5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</w:t>
            </w:r>
          </w:p>
        </w:tc>
      </w:tr>
      <w:tr xmlns:wp14="http://schemas.microsoft.com/office/word/2010/wordml" w:rsidRPr="008A1C2F" w:rsidR="001A1EDB" w:rsidTr="214BB663" w14:paraId="6556EE3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A140B7" w14:paraId="39B1D1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</w:t>
            </w:r>
          </w:p>
        </w:tc>
        <w:tc>
          <w:tcPr>
            <w:tcW w:w="2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A140B7" w14:paraId="4EDF8B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3, 5</w:t>
            </w: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A140B7" w14:paraId="2F4F086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2, 4</w:t>
            </w:r>
          </w:p>
        </w:tc>
      </w:tr>
      <w:tr xmlns:wp14="http://schemas.microsoft.com/office/word/2010/wordml" w:rsidRPr="008A1C2F" w:rsidR="008D42F9" w:rsidTr="214BB663" w14:paraId="5F328DC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70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A140B7" w:rsidR="008D42F9" w:rsidP="00A140B7" w:rsidRDefault="00A140B7" w14:paraId="4137E1B6" wp14:textId="77777777">
            <w:pPr>
              <w:pStyle w:val="Default"/>
              <w:rPr>
                <w:lang w:eastAsia="hi-IN"/>
              </w:rPr>
            </w:pPr>
            <w:r>
              <w:rPr>
                <w:rStyle w:val="Brak"/>
                <w:sz w:val="20"/>
                <w:szCs w:val="20"/>
              </w:rPr>
              <w:t>Samodzielne wykonanie zadań zleconych podczas zajęć</w:t>
            </w:r>
          </w:p>
        </w:tc>
      </w:tr>
      <w:tr xmlns:wp14="http://schemas.microsoft.com/office/word/2010/wordml" w:rsidRPr="008A1C2F" w:rsidR="008D42F9" w:rsidTr="214BB663" w14:paraId="0A6028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5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19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45FB08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214BB663" w14:paraId="66DE5B2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049F31C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531282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214BB663" w14:paraId="60AF02F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A140B7" w14:paraId="19F14E3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A140B7" w14:paraId="065D241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2486C0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410165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4B99056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1299C43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214BB663" w14:paraId="72C89E3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A140B7" w14:paraId="2E32D52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A140B7" w14:paraId="0C50080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3CF2D8B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0FB782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214BB663" w14:paraId="1DDD5AA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A140B7" w14:paraId="2FE59B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543CA6E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1FC3994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0562CB0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34CE0A4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2EBF3C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214BB663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8A1C2F" w:rsidR="008D42F9" w:rsidTr="214BB663" w14:paraId="4E816E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973CD6" w:rsidRDefault="00A140B7" w14:paraId="48E293AF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ninateka.pl - strona internetowa z potężną bazą zarejestrowanych spektakli teatralnych</w:t>
            </w:r>
          </w:p>
        </w:tc>
      </w:tr>
      <w:tr xmlns:wp14="http://schemas.microsoft.com/office/word/2010/wordml" w:rsidRPr="008A1C2F" w:rsidR="008D42F9" w:rsidTr="214BB663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8A1C2F" w:rsidR="008D42F9" w:rsidTr="214BB663" w14:paraId="485BD42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973CD6" w:rsidRDefault="00A140B7" w14:paraId="5B7E68E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youtube.pl - nieograniczony dostęp do zarejestrowanych zagranicznych spektakli teatralnych</w:t>
            </w:r>
          </w:p>
        </w:tc>
      </w:tr>
      <w:tr xmlns:wp14="http://schemas.microsoft.com/office/word/2010/wordml" w:rsidRPr="008A1C2F" w:rsidR="008D42F9" w:rsidTr="214BB663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8A1C2F" w:rsidR="008D42F9" w:rsidTr="214BB663" w14:paraId="6A37CFE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487313" w14:paraId="60DA321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  <w:r w:rsidR="009D3D7D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40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4B5843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D42F9" w:rsidTr="214BB663" w14:paraId="06C1B82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4B73E58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  <w:r w:rsidR="00487313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4006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487313" w14:paraId="446DE71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8A1C2F" w:rsidR="008D42F9" w:rsidTr="214BB663" w14:paraId="1B70699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487313" w14:paraId="2CC21B9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4006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487313" w14:paraId="2322F00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D42F9" w:rsidTr="214BB663" w14:paraId="12A3ED2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E03F2" w:rsidR="008D42F9" w:rsidP="008D42F9" w:rsidRDefault="008D42F9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487313" w14:paraId="29B4EA1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4006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6D98A12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2946DB8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214BB663" w14:paraId="01BC5BE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D42F9" w:rsidP="008D42F9" w:rsidRDefault="00487313" w14:paraId="174B121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40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D42F9" w:rsidP="008D42F9" w:rsidRDefault="00487313" w14:paraId="138328F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A1C2F" w:rsidR="008D42F9" w:rsidTr="214BB663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8A1C2F" w:rsidR="008D42F9" w:rsidTr="214BB663" w14:paraId="6EC806E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487313" w14:paraId="470FAAA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może wykonywać zaw</w:t>
            </w:r>
            <w:r>
              <w:rPr>
                <w:rStyle w:val="Brak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sz w:val="20"/>
                <w:szCs w:val="20"/>
              </w:rPr>
              <w:t>d kompozytora muzyki teatralnej</w:t>
            </w:r>
          </w:p>
        </w:tc>
      </w:tr>
      <w:tr xmlns:wp14="http://schemas.microsoft.com/office/word/2010/wordml" w:rsidRPr="008A1C2F" w:rsidR="008D42F9" w:rsidTr="214BB663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8A1C2F" w:rsidR="008D42F9" w:rsidTr="214BB663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295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0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8A1C2F" w:rsidR="008D42F9" w:rsidTr="214BB663" w14:paraId="2BF8034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4252BB" w14:paraId="0ADFD11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07.09.2019</w:t>
            </w:r>
          </w:p>
        </w:tc>
        <w:tc>
          <w:tcPr>
            <w:tcW w:w="52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4252BB" w14:paraId="6C2093CD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mgr Jan Duszyński </w:t>
            </w:r>
          </w:p>
        </w:tc>
        <w:tc>
          <w:tcPr>
            <w:tcW w:w="4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4252BB" w14:paraId="52EF4181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Pierwsza wersja – opisanie szczegółowe przedmiotu: celów i podstawowych wymagań oraz skorelowanie specjalnościowych efektów nauczania z treściami i metodami nauki oraz ich weryfikacji; kalkulacja nakładu pracy studenta</w:t>
            </w:r>
          </w:p>
        </w:tc>
      </w:tr>
      <w:tr w:rsidR="214BB663" w:rsidTr="214BB663" w14:paraId="46C3E130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21497F1" w:rsidP="214BB663" w:rsidRDefault="021497F1" w14:paraId="0E98374E" w14:textId="07ACBCF7">
            <w:pPr>
              <w:pStyle w:val="Normalny"/>
              <w:spacing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14BB663" w:rsidR="021497F1">
              <w:rPr>
                <w:rFonts w:ascii="HK Grotesk" w:hAnsi="HK Grotesk" w:cs="Calibri"/>
                <w:sz w:val="20"/>
                <w:szCs w:val="20"/>
              </w:rPr>
              <w:t>9.11.2022</w:t>
            </w:r>
          </w:p>
        </w:tc>
        <w:tc>
          <w:tcPr>
            <w:tcW w:w="52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021497F1" w:rsidP="214BB663" w:rsidRDefault="021497F1" w14:paraId="791D57F9" w14:textId="477632C2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  <w:r w:rsidRPr="214BB663" w:rsidR="021497F1">
              <w:rPr>
                <w:rFonts w:ascii="HK Grotesk" w:hAnsi="HK Grotesk" w:cs="Calibri"/>
                <w:sz w:val="20"/>
                <w:szCs w:val="20"/>
              </w:rPr>
              <w:t>Mikołaj Majkusiak</w:t>
            </w:r>
          </w:p>
        </w:tc>
        <w:tc>
          <w:tcPr>
            <w:tcW w:w="4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21497F1" w:rsidP="214BB663" w:rsidRDefault="021497F1" w14:paraId="7C30AF6F" w14:textId="55A184E9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14BB663" w:rsidR="021497F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</w:tc>
      </w:tr>
    </w:tbl>
    <w:p xmlns:wp14="http://schemas.microsoft.com/office/word/2010/wordml" w:rsidRPr="008A1C2F" w:rsidR="00C20529" w:rsidP="00C20529" w:rsidRDefault="00C20529" w14:paraId="5997CC1D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8A1C2F" w:rsidR="00C20529" w:rsidP="00C20529" w:rsidRDefault="00C20529" w14:paraId="110FFD37" wp14:textId="77777777">
      <w:pPr>
        <w:rPr>
          <w:rFonts w:ascii="HK Grotesk" w:hAnsi="HK Grotesk"/>
        </w:rPr>
      </w:pPr>
    </w:p>
    <w:p xmlns:wp14="http://schemas.microsoft.com/office/word/2010/wordml" w:rsidRPr="008A1C2F" w:rsidR="00F66629" w:rsidRDefault="00F66629" w14:paraId="6B699379" wp14:textId="77777777">
      <w:pPr>
        <w:rPr>
          <w:rFonts w:ascii="HK Grotesk" w:hAnsi="HK Grotesk"/>
        </w:rPr>
      </w:pPr>
    </w:p>
    <w:sectPr w:rsidRPr="008A1C2F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rPr>
        <w:rFonts w:cs="Arial Unicode MS"/>
        <w:caps w:val="0"/>
        <w:smallCaps w:val="0"/>
        <w:strike w:val="0"/>
        <w:dstrike w:val="0"/>
        <w:spacing w:val="0"/>
        <w:w w:val="100"/>
        <w:kern w:val="2"/>
        <w:position w:val="0"/>
        <w:sz w:val="20"/>
        <w:szCs w:val="2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177F9C"/>
    <w:multiLevelType w:val="hybridMultilevel"/>
    <w:tmpl w:val="928A38CE"/>
    <w:lvl w:ilvl="0" w:tplc="819A4F2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E602E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AADE2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69A7DA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60C759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647F6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9C4C9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948E47E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DB090B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2B561A6"/>
    <w:multiLevelType w:val="hybridMultilevel"/>
    <w:tmpl w:val="5BE6ECDC"/>
    <w:lvl w:ilvl="0" w:tplc="312024D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86D9C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A8C34A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A0377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FC443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789F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569C8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4EA249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A888C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FB232C9"/>
    <w:multiLevelType w:val="hybridMultilevel"/>
    <w:tmpl w:val="7662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4F93"/>
    <w:multiLevelType w:val="hybridMultilevel"/>
    <w:tmpl w:val="5708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4107805">
    <w:abstractNumId w:val="8"/>
  </w:num>
  <w:num w:numId="2" w16cid:durableId="238831317">
    <w:abstractNumId w:val="9"/>
  </w:num>
  <w:num w:numId="3" w16cid:durableId="202519960">
    <w:abstractNumId w:val="2"/>
  </w:num>
  <w:num w:numId="4" w16cid:durableId="1138111804">
    <w:abstractNumId w:val="3"/>
  </w:num>
  <w:num w:numId="5" w16cid:durableId="13388885">
    <w:abstractNumId w:val="10"/>
  </w:num>
  <w:num w:numId="6" w16cid:durableId="641229267">
    <w:abstractNumId w:val="1"/>
  </w:num>
  <w:num w:numId="7" w16cid:durableId="503478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792342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6499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3614354">
    <w:abstractNumId w:val="6"/>
  </w:num>
  <w:num w:numId="11" w16cid:durableId="243728904">
    <w:abstractNumId w:val="7"/>
  </w:num>
  <w:num w:numId="12" w16cid:durableId="240330354">
    <w:abstractNumId w:val="0"/>
    <w:lvlOverride w:ilvl="0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70152"/>
    <w:rsid w:val="000A414E"/>
    <w:rsid w:val="00135EA8"/>
    <w:rsid w:val="00176803"/>
    <w:rsid w:val="00184EB8"/>
    <w:rsid w:val="001A1EDB"/>
    <w:rsid w:val="001C38B8"/>
    <w:rsid w:val="002740CA"/>
    <w:rsid w:val="002F46EC"/>
    <w:rsid w:val="00337E9F"/>
    <w:rsid w:val="00392854"/>
    <w:rsid w:val="00406D45"/>
    <w:rsid w:val="004252BB"/>
    <w:rsid w:val="00487313"/>
    <w:rsid w:val="004C33D4"/>
    <w:rsid w:val="006A642D"/>
    <w:rsid w:val="006C1DE3"/>
    <w:rsid w:val="007A1B85"/>
    <w:rsid w:val="007D25D5"/>
    <w:rsid w:val="007F3D88"/>
    <w:rsid w:val="008A1C2F"/>
    <w:rsid w:val="008D42F9"/>
    <w:rsid w:val="009574B9"/>
    <w:rsid w:val="00973CD6"/>
    <w:rsid w:val="009D3D7D"/>
    <w:rsid w:val="009D4988"/>
    <w:rsid w:val="009F2942"/>
    <w:rsid w:val="00A140B7"/>
    <w:rsid w:val="00B4295D"/>
    <w:rsid w:val="00BC03DC"/>
    <w:rsid w:val="00BE03F2"/>
    <w:rsid w:val="00C20529"/>
    <w:rsid w:val="00E61E6D"/>
    <w:rsid w:val="00E816C0"/>
    <w:rsid w:val="00F66629"/>
    <w:rsid w:val="00F822C9"/>
    <w:rsid w:val="00F832A9"/>
    <w:rsid w:val="00F83C69"/>
    <w:rsid w:val="00FB3587"/>
    <w:rsid w:val="021497F1"/>
    <w:rsid w:val="06B415BD"/>
    <w:rsid w:val="1616E58F"/>
    <w:rsid w:val="1B5688AC"/>
    <w:rsid w:val="214BB663"/>
    <w:rsid w:val="34DA8162"/>
    <w:rsid w:val="3AEC25EC"/>
    <w:rsid w:val="40759B76"/>
    <w:rsid w:val="47561296"/>
    <w:rsid w:val="532A625C"/>
    <w:rsid w:val="55D8CF96"/>
    <w:rsid w:val="6CE589AF"/>
    <w:rsid w:val="75A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26A8A6"/>
  <w15:docId w15:val="{4D4827C6-1FD0-4873-9976-4825CB9B1B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 w:bidi="ar-SA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w:type="paragraph" w:styleId="Normalny1" w:customStyle="1">
    <w:name w:val="Normalny1"/>
    <w:rsid w:val="00406D45"/>
    <w:rPr>
      <w:rFonts w:ascii="Times New Roman" w:hAnsi="Times New Roman" w:eastAsia="Arial Unicode MS" w:cs="Arial Unicode MS"/>
      <w:color w:val="000000"/>
      <w:kern w:val="2"/>
      <w:sz w:val="22"/>
      <w:szCs w:val="22"/>
      <w:u w:color="000000"/>
      <w:lang w:val="en-US" w:eastAsia="hi-IN" w:bidi="hi-IN"/>
    </w:rPr>
  </w:style>
  <w:style w:type="character" w:styleId="Brak" w:customStyle="1">
    <w:name w:val="Brak"/>
    <w:rsid w:val="00406D45"/>
  </w:style>
  <w:style w:type="character" w:styleId="Hyperlink0" w:customStyle="1">
    <w:name w:val="Hyperlink.0"/>
    <w:rsid w:val="00406D45"/>
    <w:rPr>
      <w:rFonts w:hint="default" w:ascii="Times New Roman" w:hAnsi="Times New Roman" w:eastAsia="Times New Roman" w:cs="Times New Roman"/>
      <w:color w:val="0000FF"/>
      <w:u w:val="single" w:color="0000FF"/>
      <w:em w:val="none"/>
      <w:lang w:val="en-US"/>
    </w:rPr>
  </w:style>
  <w:style w:type="character" w:styleId="Hyperlink1" w:customStyle="1">
    <w:name w:val="Hyperlink.1"/>
    <w:rsid w:val="00406D45"/>
    <w:rPr>
      <w:rFonts w:hint="default" w:ascii="Times New Roman" w:hAnsi="Times New Roman" w:eastAsia="Times New Roman" w:cs="Times New Roman"/>
      <w:color w:val="0000FF"/>
      <w:sz w:val="20"/>
      <w:szCs w:val="20"/>
      <w:u w:val="single" w:color="0000FF"/>
      <w:em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FBE3AC-FFB0-4710-AB04-5CAE4103410F}"/>
</file>

<file path=customXml/itemProps2.xml><?xml version="1.0" encoding="utf-8"?>
<ds:datastoreItem xmlns:ds="http://schemas.openxmlformats.org/officeDocument/2006/customXml" ds:itemID="{A115A87E-79F5-40C8-A56D-0E564FD3DE20}"/>
</file>

<file path=customXml/itemProps3.xml><?xml version="1.0" encoding="utf-8"?>
<ds:datastoreItem xmlns:ds="http://schemas.openxmlformats.org/officeDocument/2006/customXml" ds:itemID="{5282B9C2-0981-4BC2-BCA3-F2D47C76CA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8</cp:revision>
  <dcterms:created xsi:type="dcterms:W3CDTF">2022-11-14T12:10:00Z</dcterms:created>
  <dcterms:modified xsi:type="dcterms:W3CDTF">2022-11-18T22:13:11Z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